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EC3B7F">
        <w:rPr>
          <w:b/>
          <w:smallCaps/>
          <w:color w:val="6F654B" w:themeColor="text1" w:themeTint="BF"/>
          <w:sz w:val="32"/>
          <w:szCs w:val="20"/>
        </w:rPr>
        <w:t>María Magdalena Palacios Gaona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7C3747" w:rsidRDefault="007C3747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8374A2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Secretari</w:t>
      </w:r>
      <w:r w:rsidR="00EC3B7F">
        <w:rPr>
          <w:smallCaps/>
          <w:color w:val="6F654B" w:themeColor="text1" w:themeTint="BF"/>
          <w:szCs w:val="20"/>
        </w:rPr>
        <w:t>a</w:t>
      </w:r>
      <w:r>
        <w:rPr>
          <w:smallCaps/>
          <w:color w:val="6F654B" w:themeColor="text1" w:themeTint="BF"/>
          <w:szCs w:val="20"/>
        </w:rPr>
        <w:t xml:space="preserve"> de Acuerdo y Trámite adscrit</w:t>
      </w:r>
      <w:r w:rsidR="00EC3B7F">
        <w:rPr>
          <w:smallCaps/>
          <w:color w:val="6F654B" w:themeColor="text1" w:themeTint="BF"/>
          <w:szCs w:val="20"/>
        </w:rPr>
        <w:t>a</w:t>
      </w:r>
      <w:r>
        <w:rPr>
          <w:smallCaps/>
          <w:color w:val="6F654B" w:themeColor="text1" w:themeTint="BF"/>
          <w:szCs w:val="20"/>
        </w:rPr>
        <w:t xml:space="preserve"> al</w:t>
      </w:r>
      <w:r w:rsidR="00B87AA8">
        <w:rPr>
          <w:smallCaps/>
          <w:color w:val="6F654B" w:themeColor="text1" w:themeTint="BF"/>
          <w:szCs w:val="20"/>
        </w:rPr>
        <w:t xml:space="preserve"> </w:t>
      </w:r>
      <w:r w:rsidR="00B37DDF">
        <w:rPr>
          <w:smallCaps/>
          <w:color w:val="6F654B" w:themeColor="text1" w:themeTint="BF"/>
          <w:szCs w:val="20"/>
        </w:rPr>
        <w:t xml:space="preserve">Juzgado </w:t>
      </w:r>
      <w:r w:rsidR="0095416B">
        <w:rPr>
          <w:smallCaps/>
          <w:color w:val="6F654B" w:themeColor="text1" w:themeTint="BF"/>
          <w:szCs w:val="20"/>
        </w:rPr>
        <w:t>de Primera</w:t>
      </w:r>
      <w:r w:rsidR="00B37DDF">
        <w:rPr>
          <w:smallCaps/>
          <w:color w:val="6F654B" w:themeColor="text1" w:themeTint="BF"/>
          <w:szCs w:val="20"/>
        </w:rPr>
        <w:t xml:space="preserve"> </w:t>
      </w:r>
      <w:r w:rsidR="0095416B">
        <w:rPr>
          <w:smallCaps/>
          <w:color w:val="6F654B" w:themeColor="text1" w:themeTint="BF"/>
          <w:szCs w:val="20"/>
        </w:rPr>
        <w:t xml:space="preserve">Instancia </w:t>
      </w:r>
      <w:r w:rsidR="00B37DDF">
        <w:rPr>
          <w:smallCaps/>
          <w:color w:val="6F654B" w:themeColor="text1" w:themeTint="BF"/>
          <w:szCs w:val="20"/>
        </w:rPr>
        <w:t xml:space="preserve">en Materia </w:t>
      </w:r>
      <w:r w:rsidR="0095416B">
        <w:rPr>
          <w:smallCaps/>
          <w:color w:val="6F654B" w:themeColor="text1" w:themeTint="BF"/>
          <w:szCs w:val="20"/>
        </w:rPr>
        <w:t xml:space="preserve">Penal </w:t>
      </w:r>
      <w:r w:rsidR="00B37DDF">
        <w:rPr>
          <w:smallCaps/>
          <w:color w:val="6F654B" w:themeColor="text1" w:themeTint="BF"/>
          <w:szCs w:val="20"/>
        </w:rPr>
        <w:t xml:space="preserve">del </w:t>
      </w:r>
      <w:r w:rsidR="00022C62">
        <w:rPr>
          <w:smallCaps/>
          <w:color w:val="6F654B" w:themeColor="text1" w:themeTint="BF"/>
          <w:szCs w:val="20"/>
        </w:rPr>
        <w:t>distrito judic</w:t>
      </w:r>
      <w:bookmarkStart w:id="0" w:name="_GoBack"/>
      <w:bookmarkEnd w:id="0"/>
      <w:r w:rsidR="00022C62">
        <w:rPr>
          <w:smallCaps/>
          <w:color w:val="6F654B" w:themeColor="text1" w:themeTint="BF"/>
          <w:szCs w:val="20"/>
        </w:rPr>
        <w:t>ial de Sabinas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903933" w:rsidRDefault="00903933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7C3747" w:rsidRPr="0095416B" w:rsidRDefault="00845B0A" w:rsidP="00BF6F2D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</w:rPr>
      </w:pPr>
      <w:r w:rsidRPr="00845B0A">
        <w:rPr>
          <w:smallCaps/>
          <w:color w:val="6F654B" w:themeColor="text1" w:themeTint="BF"/>
        </w:rPr>
        <w:t>Lic</w:t>
      </w:r>
      <w:r w:rsidR="0021792E">
        <w:rPr>
          <w:smallCaps/>
          <w:color w:val="6F654B" w:themeColor="text1" w:themeTint="BF"/>
        </w:rPr>
        <w:t>enciada</w:t>
      </w:r>
      <w:r w:rsidRPr="00845B0A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e</w:t>
      </w:r>
      <w:r w:rsidRPr="00845B0A">
        <w:rPr>
          <w:smallCaps/>
          <w:color w:val="6F654B" w:themeColor="text1" w:themeTint="BF"/>
        </w:rPr>
        <w:t xml:space="preserve">n </w:t>
      </w:r>
      <w:r>
        <w:rPr>
          <w:smallCaps/>
          <w:color w:val="6F654B" w:themeColor="text1" w:themeTint="BF"/>
        </w:rPr>
        <w:t>D</w:t>
      </w:r>
      <w:r w:rsidRPr="00845B0A">
        <w:rPr>
          <w:smallCaps/>
          <w:color w:val="6F654B" w:themeColor="text1" w:themeTint="BF"/>
        </w:rPr>
        <w:t>erecho</w:t>
      </w:r>
      <w:r w:rsidR="007C3747">
        <w:rPr>
          <w:smallCaps/>
          <w:color w:val="6F654B" w:themeColor="text1" w:themeTint="BF"/>
        </w:rPr>
        <w:t>.</w:t>
      </w:r>
      <w:r w:rsidR="00DB34F6">
        <w:rPr>
          <w:smallCaps/>
          <w:color w:val="6F654B" w:themeColor="text1" w:themeTint="BF"/>
        </w:rPr>
        <w:t xml:space="preserve"> </w:t>
      </w:r>
    </w:p>
    <w:p w:rsidR="00903933" w:rsidRDefault="00903933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EC3B7F" w:rsidRPr="00EC3B7F" w:rsidRDefault="00EC3B7F" w:rsidP="00EC3B7F">
      <w:pPr>
        <w:pStyle w:val="Prrafodelista"/>
        <w:numPr>
          <w:ilvl w:val="0"/>
          <w:numId w:val="2"/>
        </w:numPr>
        <w:snapToGrid w:val="0"/>
        <w:spacing w:after="0"/>
        <w:jc w:val="both"/>
        <w:rPr>
          <w:rFonts w:eastAsia="Arial Unicode MS" w:cs="Arial Unicode MS"/>
          <w:smallCaps/>
          <w:szCs w:val="20"/>
        </w:rPr>
      </w:pPr>
      <w:r w:rsidRPr="00EC3B7F">
        <w:rPr>
          <w:rFonts w:eastAsia="Arial Unicode MS" w:cs="Arial Unicode MS"/>
          <w:smallCaps/>
          <w:szCs w:val="20"/>
        </w:rPr>
        <w:t>De octubre a Diciembre de 2007. Abogado por honorarios en la Procuraduría Federal de Protección al Medio Ambiente en el Estado.</w:t>
      </w:r>
    </w:p>
    <w:p w:rsidR="00EC3B7F" w:rsidRPr="00EC3B7F" w:rsidRDefault="00EC3B7F" w:rsidP="00EC3B7F">
      <w:pPr>
        <w:pStyle w:val="Prrafodelista"/>
        <w:numPr>
          <w:ilvl w:val="0"/>
          <w:numId w:val="2"/>
        </w:numPr>
        <w:spacing w:after="0"/>
        <w:jc w:val="both"/>
        <w:rPr>
          <w:rFonts w:eastAsia="Arial Unicode MS" w:cs="Arial Unicode MS"/>
          <w:smallCaps/>
          <w:szCs w:val="20"/>
        </w:rPr>
      </w:pPr>
      <w:r w:rsidRPr="00EC3B7F">
        <w:rPr>
          <w:rFonts w:eastAsia="Arial Unicode MS" w:cs="Arial Unicode MS"/>
          <w:smallCaps/>
          <w:szCs w:val="20"/>
        </w:rPr>
        <w:t xml:space="preserve">Secretaria Mecanógrafa adscrita en el Juzgado Segundo Penal de Primera Instancia en el Distrito Judicial de Saltillo, con cargo interina desde el 2006 y con base desde abril del año 2008. </w:t>
      </w:r>
    </w:p>
    <w:p w:rsidR="00EC3B7F" w:rsidRPr="00EC3B7F" w:rsidRDefault="00EC3B7F" w:rsidP="00EC3B7F">
      <w:pPr>
        <w:pStyle w:val="Prrafodelista"/>
        <w:numPr>
          <w:ilvl w:val="0"/>
          <w:numId w:val="2"/>
        </w:numPr>
        <w:jc w:val="both"/>
        <w:rPr>
          <w:rFonts w:eastAsia="Arial Unicode MS" w:cs="Arial Unicode MS"/>
          <w:smallCaps/>
          <w:szCs w:val="20"/>
        </w:rPr>
      </w:pPr>
      <w:r w:rsidRPr="00EC3B7F">
        <w:rPr>
          <w:rFonts w:eastAsia="Arial Unicode MS" w:cs="Arial Unicode MS"/>
          <w:smallCaps/>
          <w:szCs w:val="20"/>
        </w:rPr>
        <w:t>De 15 de abril a 24 de mayo de 2013, Interina como Defensor de oficio en materia penal en la Defensoría Integral en el Estado de Coahuila, adscrita en agencias investigadoras.</w:t>
      </w:r>
    </w:p>
    <w:p w:rsidR="00EC3B7F" w:rsidRPr="00EC3B7F" w:rsidRDefault="00EC3B7F" w:rsidP="00EC3B7F">
      <w:pPr>
        <w:pStyle w:val="Prrafodelista"/>
        <w:numPr>
          <w:ilvl w:val="0"/>
          <w:numId w:val="2"/>
        </w:numPr>
        <w:jc w:val="both"/>
        <w:rPr>
          <w:rFonts w:eastAsia="Arial Unicode MS" w:cs="Arial Unicode MS"/>
          <w:smallCaps/>
          <w:szCs w:val="20"/>
        </w:rPr>
      </w:pPr>
      <w:r w:rsidRPr="00EC3B7F">
        <w:rPr>
          <w:rFonts w:eastAsia="Arial Unicode MS" w:cs="Arial Unicode MS"/>
          <w:smallCaps/>
          <w:szCs w:val="20"/>
        </w:rPr>
        <w:t>De 1 de Julio al 24 de septiembre de 2013, Actuaria Interina adscrita al Juzgado Segundo Letrado en materia penal del Distrito judicial de Saltillo.</w:t>
      </w:r>
    </w:p>
    <w:p w:rsidR="00EC3B7F" w:rsidRPr="00EC3B7F" w:rsidRDefault="00EC3B7F" w:rsidP="00EC3B7F">
      <w:pPr>
        <w:pStyle w:val="Prrafodelista"/>
        <w:numPr>
          <w:ilvl w:val="0"/>
          <w:numId w:val="2"/>
        </w:numPr>
        <w:jc w:val="both"/>
        <w:rPr>
          <w:rFonts w:eastAsia="Arial Unicode MS" w:cs="Arial Unicode MS"/>
          <w:smallCaps/>
          <w:szCs w:val="20"/>
        </w:rPr>
      </w:pPr>
      <w:r w:rsidRPr="00EC3B7F">
        <w:rPr>
          <w:rFonts w:eastAsia="Arial Unicode MS" w:cs="Arial Unicode MS"/>
          <w:smallCaps/>
          <w:szCs w:val="20"/>
        </w:rPr>
        <w:t>De 1 de abril de 2014 al 28 de febrero del 2016 Actuaria Interina adscrita al Juzgado Segundo de Primera Instancia en Materia Penal del Distrito Judicial de Saltillo Especializado en Narcomenudeo.</w:t>
      </w:r>
    </w:p>
    <w:p w:rsidR="00EC3B7F" w:rsidRPr="00EC3B7F" w:rsidRDefault="00EC3B7F" w:rsidP="00EC3B7F">
      <w:pPr>
        <w:pStyle w:val="Prrafodelista"/>
        <w:numPr>
          <w:ilvl w:val="0"/>
          <w:numId w:val="2"/>
        </w:numPr>
        <w:jc w:val="both"/>
        <w:rPr>
          <w:rFonts w:eastAsia="Arial Unicode MS" w:cs="Arial Unicode MS"/>
          <w:smallCaps/>
          <w:szCs w:val="20"/>
        </w:rPr>
      </w:pPr>
      <w:r w:rsidRPr="00EC3B7F">
        <w:rPr>
          <w:rFonts w:eastAsia="Arial Unicode MS" w:cs="Arial Unicode MS"/>
          <w:smallCaps/>
          <w:szCs w:val="20"/>
        </w:rPr>
        <w:t>De 3 de marzo de 2016 al 31 de diciembre del 2016 Actuaria Interina adscrita al Juzgado Primero de Primera Instancia en Materia Penal del Distrito Judicial de Saltillo.</w:t>
      </w:r>
    </w:p>
    <w:p w:rsidR="00EC3B7F" w:rsidRPr="00EC3B7F" w:rsidRDefault="00EC3B7F" w:rsidP="00EC3B7F">
      <w:pPr>
        <w:pStyle w:val="Prrafodelista"/>
        <w:numPr>
          <w:ilvl w:val="0"/>
          <w:numId w:val="2"/>
        </w:numPr>
        <w:jc w:val="both"/>
        <w:rPr>
          <w:rFonts w:eastAsia="Arial Unicode MS" w:cs="Arial Unicode MS"/>
          <w:smallCaps/>
          <w:szCs w:val="20"/>
        </w:rPr>
      </w:pPr>
      <w:r w:rsidRPr="00EC3B7F">
        <w:rPr>
          <w:rFonts w:eastAsia="Arial Unicode MS" w:cs="Arial Unicode MS"/>
          <w:smallCaps/>
          <w:szCs w:val="20"/>
        </w:rPr>
        <w:t>De 9 de enero de 2017 al 25 de mayo del 2017 Actuaria Interina adscrita al Juzgado de Primera Instancia en Materia Familiar del Distrito Judicial de Parras de la Fuente, (sistema oral)</w:t>
      </w:r>
    </w:p>
    <w:p w:rsidR="00EC3B7F" w:rsidRPr="00EC3B7F" w:rsidRDefault="00EC3B7F" w:rsidP="00EC3B7F">
      <w:pPr>
        <w:pStyle w:val="Prrafodelista"/>
        <w:numPr>
          <w:ilvl w:val="0"/>
          <w:numId w:val="2"/>
        </w:numPr>
        <w:jc w:val="both"/>
        <w:rPr>
          <w:rFonts w:eastAsia="Arial Unicode MS" w:cs="Arial Unicode MS"/>
          <w:smallCaps/>
          <w:szCs w:val="20"/>
        </w:rPr>
      </w:pPr>
      <w:r w:rsidRPr="00EC3B7F">
        <w:rPr>
          <w:rFonts w:eastAsia="Arial Unicode MS" w:cs="Arial Unicode MS"/>
          <w:smallCaps/>
          <w:szCs w:val="20"/>
        </w:rPr>
        <w:t>De 26 de mayo de 2017 a la fecha, Secretaria de acuerdo y trámite Interina adscrita al Juzgado de Primera Instancia en Materia Penal del Distrito Judicial de Sabinas (sistema tradicional)</w:t>
      </w:r>
    </w:p>
    <w:p w:rsidR="008374A2" w:rsidRDefault="008374A2" w:rsidP="008374A2">
      <w:pPr>
        <w:spacing w:after="0"/>
        <w:jc w:val="both"/>
        <w:rPr>
          <w:b/>
          <w:smallCaps/>
          <w:color w:val="6F654B" w:themeColor="text1" w:themeTint="BF"/>
          <w:sz w:val="32"/>
        </w:rPr>
      </w:pPr>
    </w:p>
    <w:p w:rsidR="008374A2" w:rsidRDefault="008374A2" w:rsidP="008374A2">
      <w:pPr>
        <w:spacing w:after="0"/>
        <w:jc w:val="both"/>
        <w:rPr>
          <w:b/>
          <w:smallCaps/>
          <w:color w:val="6F654B" w:themeColor="text1" w:themeTint="BF"/>
          <w:sz w:val="32"/>
        </w:rPr>
      </w:pPr>
    </w:p>
    <w:p w:rsidR="008374A2" w:rsidRPr="00DA264E" w:rsidRDefault="008374A2" w:rsidP="008374A2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lastRenderedPageBreak/>
        <w:t>Cursos y diplomados</w:t>
      </w:r>
      <w:r w:rsidRPr="00DA264E">
        <w:rPr>
          <w:b/>
          <w:smallCaps/>
          <w:color w:val="6F654B" w:themeColor="text1" w:themeTint="BF"/>
        </w:rPr>
        <w:t xml:space="preserve">: </w:t>
      </w:r>
    </w:p>
    <w:p w:rsidR="00EC3B7F" w:rsidRPr="00EC3B7F" w:rsidRDefault="00EC3B7F" w:rsidP="00EC3B7F">
      <w:pPr>
        <w:pStyle w:val="Prrafodelista"/>
        <w:numPr>
          <w:ilvl w:val="0"/>
          <w:numId w:val="28"/>
        </w:numPr>
        <w:snapToGrid w:val="0"/>
        <w:jc w:val="both"/>
        <w:rPr>
          <w:rFonts w:eastAsia="Arial Unicode MS" w:cs="Arial Unicode MS"/>
          <w:smallCaps/>
        </w:rPr>
      </w:pPr>
      <w:r w:rsidRPr="00EC3B7F">
        <w:rPr>
          <w:rFonts w:eastAsia="Arial Unicode MS" w:cs="Arial Unicode MS"/>
          <w:smallCaps/>
        </w:rPr>
        <w:t xml:space="preserve">Diplomado en Derechos Humanos, del 18 de mayo al 30 de agosto de 2013, impartido por la Suprema Corte de Justicia de la Nación a través de la Casa de la Cultura Jurídica Ministro Vicente Santos Guajardo. </w:t>
      </w:r>
    </w:p>
    <w:p w:rsidR="00EC3B7F" w:rsidRPr="00EC3B7F" w:rsidRDefault="00EC3B7F" w:rsidP="00EC3B7F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smallCaps/>
        </w:rPr>
      </w:pPr>
      <w:r w:rsidRPr="00EC3B7F">
        <w:rPr>
          <w:rFonts w:eastAsia="Arial Unicode MS" w:cs="Arial Unicode MS"/>
          <w:smallCaps/>
        </w:rPr>
        <w:t>Ciclo de conferencia Seguridad y Justicia Penal a la Luz del Nuevo Sistema Penal Acusatorio; temas La Proporcionalidad de las Penas en fecha dieciocho de octubre de 2013 y Teoría de la prueba y argumentación sobre los hechos en el nuevo sistema de justicia penal de fecha 29 de noviembre de 2013.</w:t>
      </w:r>
    </w:p>
    <w:p w:rsidR="00EC3B7F" w:rsidRPr="00EC3B7F" w:rsidRDefault="00EC3B7F" w:rsidP="00EC3B7F">
      <w:pPr>
        <w:pStyle w:val="Prrafodelista"/>
        <w:numPr>
          <w:ilvl w:val="0"/>
          <w:numId w:val="28"/>
        </w:numPr>
        <w:spacing w:after="0"/>
        <w:jc w:val="both"/>
        <w:rPr>
          <w:rFonts w:eastAsia="Arial Unicode MS" w:cs="Arial Unicode MS"/>
          <w:smallCaps/>
        </w:rPr>
      </w:pPr>
      <w:r w:rsidRPr="00EC3B7F">
        <w:rPr>
          <w:rFonts w:eastAsia="Arial Unicode MS" w:cs="Arial Unicode MS"/>
          <w:smallCaps/>
        </w:rPr>
        <w:t xml:space="preserve">Curso – Taller Fortalecimiento de la Función Actuaria, impartido por el Poder Judicial del Estado de Coahuila, del 16 al 27 de mayo del año 2016 con una duración de 22 horas. </w:t>
      </w:r>
    </w:p>
    <w:p w:rsidR="00B26F73" w:rsidRDefault="00B26F73" w:rsidP="00B26F73">
      <w:pPr>
        <w:rPr>
          <w:b/>
          <w:smallCaps/>
          <w:color w:val="6F654B" w:themeColor="text1" w:themeTint="BF"/>
        </w:rPr>
      </w:pPr>
    </w:p>
    <w:p w:rsidR="008374A2" w:rsidRDefault="008374A2" w:rsidP="00B774DD">
      <w:pPr>
        <w:snapToGrid w:val="0"/>
        <w:spacing w:after="0" w:line="240" w:lineRule="auto"/>
        <w:rPr>
          <w:b/>
          <w:color w:val="6F654B" w:themeColor="text1" w:themeTint="BF"/>
          <w:sz w:val="20"/>
          <w:szCs w:val="20"/>
        </w:rPr>
      </w:pPr>
    </w:p>
    <w:p w:rsidR="008374A2" w:rsidRDefault="008374A2" w:rsidP="00B774DD">
      <w:pPr>
        <w:snapToGrid w:val="0"/>
        <w:spacing w:after="0" w:line="240" w:lineRule="auto"/>
        <w:rPr>
          <w:b/>
          <w:color w:val="6F654B" w:themeColor="text1" w:themeTint="BF"/>
          <w:sz w:val="20"/>
          <w:szCs w:val="20"/>
        </w:rPr>
      </w:pPr>
    </w:p>
    <w:p w:rsidR="00B26F73" w:rsidRDefault="0095416B" w:rsidP="00B774DD">
      <w:pPr>
        <w:snapToGrid w:val="0"/>
        <w:spacing w:after="0" w:line="240" w:lineRule="auto"/>
        <w:rPr>
          <w:b/>
          <w:smallCaps/>
          <w:color w:val="6F654B" w:themeColor="text1" w:themeTint="BF"/>
        </w:rPr>
      </w:pPr>
      <w:r w:rsidRPr="00B774DD">
        <w:rPr>
          <w:b/>
          <w:color w:val="6F654B" w:themeColor="text1" w:themeTint="BF"/>
          <w:sz w:val="20"/>
          <w:szCs w:val="20"/>
        </w:rPr>
        <w:t>OTRAS ACTIVIDADES</w:t>
      </w:r>
      <w:r w:rsidR="00B774DD">
        <w:rPr>
          <w:b/>
          <w:color w:val="6F654B" w:themeColor="text1" w:themeTint="BF"/>
          <w:sz w:val="20"/>
          <w:szCs w:val="20"/>
        </w:rPr>
        <w:t xml:space="preserve"> </w:t>
      </w:r>
      <w:r w:rsidRPr="00B774DD">
        <w:rPr>
          <w:b/>
          <w:color w:val="6F654B" w:themeColor="text1" w:themeTint="BF"/>
          <w:sz w:val="20"/>
          <w:szCs w:val="20"/>
        </w:rPr>
        <w:t>(DOCENTES, HONORIFICOS, ETC.)</w:t>
      </w:r>
      <w:r w:rsidR="00B26F73" w:rsidRPr="00B774DD">
        <w:rPr>
          <w:b/>
          <w:smallCaps/>
          <w:color w:val="6F654B" w:themeColor="text1" w:themeTint="BF"/>
        </w:rPr>
        <w:t xml:space="preserve">: </w:t>
      </w:r>
    </w:p>
    <w:p w:rsidR="00B774DD" w:rsidRPr="00B774DD" w:rsidRDefault="00B774DD" w:rsidP="00B774DD">
      <w:pPr>
        <w:snapToGrid w:val="0"/>
        <w:spacing w:after="0" w:line="240" w:lineRule="auto"/>
        <w:rPr>
          <w:b/>
          <w:smallCaps/>
          <w:color w:val="6F654B" w:themeColor="text1" w:themeTint="BF"/>
        </w:rPr>
      </w:pPr>
    </w:p>
    <w:p w:rsidR="00EC3B7F" w:rsidRPr="00EC3B7F" w:rsidRDefault="00EC3B7F" w:rsidP="00EC3B7F">
      <w:pPr>
        <w:pStyle w:val="Prrafodelista"/>
        <w:numPr>
          <w:ilvl w:val="0"/>
          <w:numId w:val="29"/>
        </w:numPr>
        <w:snapToGrid w:val="0"/>
        <w:spacing w:after="0"/>
        <w:jc w:val="both"/>
        <w:rPr>
          <w:rFonts w:cs="Arial"/>
          <w:smallCaps/>
          <w:color w:val="6F654B" w:themeColor="text1" w:themeTint="BF"/>
          <w:szCs w:val="20"/>
        </w:rPr>
      </w:pPr>
      <w:r w:rsidRPr="00EC3B7F">
        <w:rPr>
          <w:rFonts w:eastAsia="Arial Unicode MS" w:cs="Arial Unicode MS"/>
          <w:smallCaps/>
          <w:color w:val="6F654B" w:themeColor="text1" w:themeTint="BF"/>
          <w:szCs w:val="20"/>
        </w:rPr>
        <w:t>Aspirante y participación en el Proceso de Formación De Defensores Públicos Del Nuevo Sistema De Justicia Penal Acusatorio Y Oral, convocado por el Poder Ejecutivo y Judicial en el Estado de Coahuila, en el mes de julio de dos mil catorce</w:t>
      </w:r>
      <w:r w:rsidRPr="00EC3B7F">
        <w:rPr>
          <w:rFonts w:cs="Arial"/>
          <w:smallCaps/>
          <w:color w:val="6F654B" w:themeColor="text1" w:themeTint="BF"/>
          <w:szCs w:val="20"/>
        </w:rPr>
        <w:t>.</w:t>
      </w:r>
    </w:p>
    <w:p w:rsidR="00B26F73" w:rsidRPr="00B26F73" w:rsidRDefault="00B26F73" w:rsidP="00B26F73">
      <w:pPr>
        <w:spacing w:after="0"/>
        <w:jc w:val="both"/>
        <w:rPr>
          <w:b/>
          <w:smallCaps/>
          <w:color w:val="6F654B" w:themeColor="text1" w:themeTint="BF"/>
          <w:sz w:val="28"/>
        </w:rPr>
      </w:pPr>
    </w:p>
    <w:p w:rsidR="00BF6F2D" w:rsidRDefault="00BF6F2D" w:rsidP="007C3747">
      <w:pPr>
        <w:jc w:val="both"/>
        <w:rPr>
          <w:b/>
          <w:smallCaps/>
          <w:color w:val="6F654B" w:themeColor="text1" w:themeTint="BF"/>
          <w:sz w:val="24"/>
        </w:rPr>
      </w:pPr>
    </w:p>
    <w:sectPr w:rsidR="00BF6F2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896" w:rsidRDefault="00666896">
      <w:pPr>
        <w:spacing w:after="0" w:line="240" w:lineRule="auto"/>
      </w:pPr>
      <w:r>
        <w:separator/>
      </w:r>
    </w:p>
  </w:endnote>
  <w:endnote w:type="continuationSeparator" w:id="0">
    <w:p w:rsidR="00666896" w:rsidRDefault="0066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C3B7F" w:rsidRPr="00EC3B7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C3B7F" w:rsidRPr="00EC3B7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896" w:rsidRDefault="00666896">
      <w:pPr>
        <w:spacing w:after="0" w:line="240" w:lineRule="auto"/>
      </w:pPr>
      <w:r>
        <w:separator/>
      </w:r>
    </w:p>
  </w:footnote>
  <w:footnote w:type="continuationSeparator" w:id="0">
    <w:p w:rsidR="00666896" w:rsidRDefault="0066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83E78"/>
    <w:multiLevelType w:val="hybridMultilevel"/>
    <w:tmpl w:val="700AA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33A0C"/>
    <w:multiLevelType w:val="hybridMultilevel"/>
    <w:tmpl w:val="27F8C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4384C"/>
    <w:multiLevelType w:val="hybridMultilevel"/>
    <w:tmpl w:val="F5EE7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C5EFC"/>
    <w:multiLevelType w:val="hybridMultilevel"/>
    <w:tmpl w:val="47E46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F4115"/>
    <w:multiLevelType w:val="hybridMultilevel"/>
    <w:tmpl w:val="F8C68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65228"/>
    <w:multiLevelType w:val="hybridMultilevel"/>
    <w:tmpl w:val="CC2AF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53F0A"/>
    <w:multiLevelType w:val="hybridMultilevel"/>
    <w:tmpl w:val="25A48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36F13"/>
    <w:multiLevelType w:val="hybridMultilevel"/>
    <w:tmpl w:val="04CC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84F"/>
    <w:multiLevelType w:val="hybridMultilevel"/>
    <w:tmpl w:val="835AB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43FC5"/>
    <w:multiLevelType w:val="hybridMultilevel"/>
    <w:tmpl w:val="2FF42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0"/>
  </w:num>
  <w:num w:numId="5">
    <w:abstractNumId w:val="17"/>
  </w:num>
  <w:num w:numId="6">
    <w:abstractNumId w:val="3"/>
  </w:num>
  <w:num w:numId="7">
    <w:abstractNumId w:val="14"/>
  </w:num>
  <w:num w:numId="8">
    <w:abstractNumId w:val="24"/>
  </w:num>
  <w:num w:numId="9">
    <w:abstractNumId w:val="28"/>
  </w:num>
  <w:num w:numId="10">
    <w:abstractNumId w:val="20"/>
  </w:num>
  <w:num w:numId="11">
    <w:abstractNumId w:val="4"/>
  </w:num>
  <w:num w:numId="12">
    <w:abstractNumId w:val="22"/>
  </w:num>
  <w:num w:numId="13">
    <w:abstractNumId w:val="2"/>
  </w:num>
  <w:num w:numId="14">
    <w:abstractNumId w:val="21"/>
  </w:num>
  <w:num w:numId="15">
    <w:abstractNumId w:val="19"/>
  </w:num>
  <w:num w:numId="16">
    <w:abstractNumId w:val="12"/>
  </w:num>
  <w:num w:numId="17">
    <w:abstractNumId w:val="27"/>
  </w:num>
  <w:num w:numId="18">
    <w:abstractNumId w:val="15"/>
  </w:num>
  <w:num w:numId="19">
    <w:abstractNumId w:val="25"/>
  </w:num>
  <w:num w:numId="20">
    <w:abstractNumId w:val="23"/>
  </w:num>
  <w:num w:numId="21">
    <w:abstractNumId w:val="8"/>
  </w:num>
  <w:num w:numId="22">
    <w:abstractNumId w:val="7"/>
  </w:num>
  <w:num w:numId="23">
    <w:abstractNumId w:val="26"/>
  </w:num>
  <w:num w:numId="24">
    <w:abstractNumId w:val="1"/>
  </w:num>
  <w:num w:numId="25">
    <w:abstractNumId w:val="11"/>
  </w:num>
  <w:num w:numId="26">
    <w:abstractNumId w:val="18"/>
  </w:num>
  <w:num w:numId="27">
    <w:abstractNumId w:val="5"/>
  </w:num>
  <w:num w:numId="28">
    <w:abstractNumId w:val="6"/>
  </w:num>
  <w:num w:numId="2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2C62"/>
    <w:rsid w:val="000230AA"/>
    <w:rsid w:val="0002382A"/>
    <w:rsid w:val="00035E72"/>
    <w:rsid w:val="00035EFE"/>
    <w:rsid w:val="0003772D"/>
    <w:rsid w:val="00040B26"/>
    <w:rsid w:val="00040C0A"/>
    <w:rsid w:val="00050197"/>
    <w:rsid w:val="0005257F"/>
    <w:rsid w:val="00066309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26F08"/>
    <w:rsid w:val="0013267F"/>
    <w:rsid w:val="00137CDC"/>
    <w:rsid w:val="00143E9D"/>
    <w:rsid w:val="00152C18"/>
    <w:rsid w:val="00157A09"/>
    <w:rsid w:val="00157AA5"/>
    <w:rsid w:val="00162F3D"/>
    <w:rsid w:val="0016672C"/>
    <w:rsid w:val="0016675D"/>
    <w:rsid w:val="001722F5"/>
    <w:rsid w:val="0017701C"/>
    <w:rsid w:val="00182ACB"/>
    <w:rsid w:val="00183E8E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3DDA"/>
    <w:rsid w:val="00204A49"/>
    <w:rsid w:val="00214232"/>
    <w:rsid w:val="0021792E"/>
    <w:rsid w:val="00222AF1"/>
    <w:rsid w:val="00225F83"/>
    <w:rsid w:val="0022786E"/>
    <w:rsid w:val="00231902"/>
    <w:rsid w:val="00233BA5"/>
    <w:rsid w:val="0023765F"/>
    <w:rsid w:val="00246C49"/>
    <w:rsid w:val="002500A0"/>
    <w:rsid w:val="00252545"/>
    <w:rsid w:val="002537E5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B5A52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2F4ED7"/>
    <w:rsid w:val="003027DB"/>
    <w:rsid w:val="00315B58"/>
    <w:rsid w:val="0032250B"/>
    <w:rsid w:val="00324535"/>
    <w:rsid w:val="003262FC"/>
    <w:rsid w:val="00337FCF"/>
    <w:rsid w:val="003403E3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22B1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4AE0"/>
    <w:rsid w:val="0044440A"/>
    <w:rsid w:val="00444D1E"/>
    <w:rsid w:val="00447153"/>
    <w:rsid w:val="00447509"/>
    <w:rsid w:val="004500F6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55"/>
    <w:rsid w:val="00492CD8"/>
    <w:rsid w:val="00495775"/>
    <w:rsid w:val="004A0A48"/>
    <w:rsid w:val="004A40E3"/>
    <w:rsid w:val="004A43AB"/>
    <w:rsid w:val="004A5FAC"/>
    <w:rsid w:val="004B16F9"/>
    <w:rsid w:val="004B5AFE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4F367E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259F"/>
    <w:rsid w:val="00577F8E"/>
    <w:rsid w:val="0058509C"/>
    <w:rsid w:val="00597564"/>
    <w:rsid w:val="005A2A41"/>
    <w:rsid w:val="005A5B2D"/>
    <w:rsid w:val="005B29D5"/>
    <w:rsid w:val="005C4331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1D5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66896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47F8"/>
    <w:rsid w:val="007F7CB6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322F4"/>
    <w:rsid w:val="008374A2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66B04"/>
    <w:rsid w:val="008716AD"/>
    <w:rsid w:val="0087346B"/>
    <w:rsid w:val="0087457F"/>
    <w:rsid w:val="00877DA6"/>
    <w:rsid w:val="00877F8D"/>
    <w:rsid w:val="00880C11"/>
    <w:rsid w:val="00881CD4"/>
    <w:rsid w:val="00884216"/>
    <w:rsid w:val="008875AA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03933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413A"/>
    <w:rsid w:val="0095416B"/>
    <w:rsid w:val="00957809"/>
    <w:rsid w:val="00966314"/>
    <w:rsid w:val="00971E11"/>
    <w:rsid w:val="009724DA"/>
    <w:rsid w:val="009871A3"/>
    <w:rsid w:val="009949D5"/>
    <w:rsid w:val="009A290E"/>
    <w:rsid w:val="009A31F0"/>
    <w:rsid w:val="009A363A"/>
    <w:rsid w:val="009A400C"/>
    <w:rsid w:val="009B2B39"/>
    <w:rsid w:val="009B748C"/>
    <w:rsid w:val="009B7E84"/>
    <w:rsid w:val="009C1BAB"/>
    <w:rsid w:val="009C41C2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26F73"/>
    <w:rsid w:val="00B33DB8"/>
    <w:rsid w:val="00B36FB3"/>
    <w:rsid w:val="00B37DDF"/>
    <w:rsid w:val="00B40A04"/>
    <w:rsid w:val="00B4447B"/>
    <w:rsid w:val="00B46EB8"/>
    <w:rsid w:val="00B47534"/>
    <w:rsid w:val="00B50DE3"/>
    <w:rsid w:val="00B54AD6"/>
    <w:rsid w:val="00B57276"/>
    <w:rsid w:val="00B774DD"/>
    <w:rsid w:val="00B80423"/>
    <w:rsid w:val="00B83C5E"/>
    <w:rsid w:val="00B85D94"/>
    <w:rsid w:val="00B87AA8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BFF"/>
    <w:rsid w:val="00BF5A8A"/>
    <w:rsid w:val="00BF6826"/>
    <w:rsid w:val="00BF6F2D"/>
    <w:rsid w:val="00BF7E2C"/>
    <w:rsid w:val="00C015E6"/>
    <w:rsid w:val="00C03466"/>
    <w:rsid w:val="00C12CA3"/>
    <w:rsid w:val="00C1467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810A9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563C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A154E"/>
    <w:rsid w:val="00DA264E"/>
    <w:rsid w:val="00DB1B0C"/>
    <w:rsid w:val="00DB34F6"/>
    <w:rsid w:val="00DB65B5"/>
    <w:rsid w:val="00DD2BC7"/>
    <w:rsid w:val="00DD68B6"/>
    <w:rsid w:val="00DE0C98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0610"/>
    <w:rsid w:val="00E454BA"/>
    <w:rsid w:val="00E47270"/>
    <w:rsid w:val="00E56F93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3732"/>
    <w:rsid w:val="00E93A94"/>
    <w:rsid w:val="00E96F80"/>
    <w:rsid w:val="00EA17A6"/>
    <w:rsid w:val="00EB0D41"/>
    <w:rsid w:val="00EB203C"/>
    <w:rsid w:val="00EB7406"/>
    <w:rsid w:val="00EC10D1"/>
    <w:rsid w:val="00EC3B7F"/>
    <w:rsid w:val="00ED5730"/>
    <w:rsid w:val="00EE0683"/>
    <w:rsid w:val="00EF0A08"/>
    <w:rsid w:val="00EF387E"/>
    <w:rsid w:val="00EF6B10"/>
    <w:rsid w:val="00F04221"/>
    <w:rsid w:val="00F12054"/>
    <w:rsid w:val="00F26DEC"/>
    <w:rsid w:val="00F34966"/>
    <w:rsid w:val="00F44A77"/>
    <w:rsid w:val="00F46F0C"/>
    <w:rsid w:val="00F47DA0"/>
    <w:rsid w:val="00F50277"/>
    <w:rsid w:val="00F525E2"/>
    <w:rsid w:val="00F52B4C"/>
    <w:rsid w:val="00F60D29"/>
    <w:rsid w:val="00F6176C"/>
    <w:rsid w:val="00F74170"/>
    <w:rsid w:val="00F85FFE"/>
    <w:rsid w:val="00F862E0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  <w:rsid w:val="00FF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1E34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WW8Num1z1">
    <w:name w:val="WW8Num1z1"/>
    <w:rsid w:val="0095416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7B930-90A3-448A-911F-4A911721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2018-01-29T19:42:00Z</dcterms:created>
  <dcterms:modified xsi:type="dcterms:W3CDTF">2018-01-29T19:45:00Z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